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Приложение N 8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к Порядку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принятия решений о разработке муниципальных программ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Кожевниковского</w:t>
      </w:r>
      <w:r w:rsidRPr="006E4E87">
        <w:rPr>
          <w:rFonts w:ascii="Times New Roman" w:hAnsi="Times New Roman" w:cs="Times New Roman"/>
          <w:sz w:val="20"/>
        </w:rPr>
        <w:t xml:space="preserve"> района и их формирования и реализации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14FB3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0" w:name="P1175"/>
      <w:bookmarkEnd w:id="0"/>
      <w:r w:rsidRPr="006E4E87">
        <w:rPr>
          <w:rFonts w:ascii="Times New Roman" w:hAnsi="Times New Roman" w:cs="Times New Roman"/>
        </w:rPr>
        <w:t xml:space="preserve">             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DE4F7D">
        <w:rPr>
          <w:rFonts w:ascii="Times New Roman" w:hAnsi="Times New Roman" w:cs="Times New Roman"/>
          <w:b/>
        </w:rPr>
        <w:t>Годовой отчет</w:t>
      </w:r>
      <w:r w:rsidRPr="006E4E87">
        <w:rPr>
          <w:rFonts w:ascii="Times New Roman" w:hAnsi="Times New Roman" w:cs="Times New Roman"/>
        </w:rPr>
        <w:t xml:space="preserve"> по состоянию на 1 января 20</w:t>
      </w:r>
      <w:r w:rsidR="00315BC7">
        <w:rPr>
          <w:rFonts w:ascii="Times New Roman" w:hAnsi="Times New Roman" w:cs="Times New Roman"/>
        </w:rPr>
        <w:t>22</w:t>
      </w:r>
      <w:r w:rsidRPr="006E4E87">
        <w:rPr>
          <w:rFonts w:ascii="Times New Roman" w:hAnsi="Times New Roman" w:cs="Times New Roman"/>
        </w:rPr>
        <w:t xml:space="preserve"> года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о результатах реализации муниципальной программы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района</w:t>
      </w:r>
    </w:p>
    <w:p w:rsidR="00315BC7" w:rsidRPr="00421D9A" w:rsidRDefault="00212B14" w:rsidP="00315BC7">
      <w:pPr>
        <w:widowControl w:val="0"/>
        <w:tabs>
          <w:tab w:val="left" w:pos="12600"/>
        </w:tabs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21D9A">
        <w:rPr>
          <w:rFonts w:ascii="Times New Roman" w:hAnsi="Times New Roman"/>
          <w:sz w:val="20"/>
          <w:szCs w:val="20"/>
          <w:u w:val="single"/>
        </w:rPr>
        <w:t>«</w:t>
      </w:r>
      <w:r w:rsidR="00315BC7" w:rsidRPr="00421D9A">
        <w:rPr>
          <w:rFonts w:ascii="Times New Roman" w:hAnsi="Times New Roman"/>
          <w:b/>
          <w:sz w:val="20"/>
          <w:szCs w:val="20"/>
          <w:u w:val="single"/>
        </w:rPr>
        <w:t>Создание условий для устойчивого экономического развития Кожевниковского района на 2021-2026 годы»</w:t>
      </w:r>
    </w:p>
    <w:p w:rsidR="00214FB3" w:rsidRPr="006E4E87" w:rsidRDefault="00212B14" w:rsidP="00212B14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 </w:t>
      </w:r>
      <w:r w:rsidR="00214FB3" w:rsidRPr="006E4E87">
        <w:rPr>
          <w:rFonts w:ascii="Times New Roman" w:hAnsi="Times New Roman" w:cs="Times New Roman"/>
        </w:rPr>
        <w:t>(Наименование МП)</w:t>
      </w:r>
    </w:p>
    <w:p w:rsidR="00214FB3" w:rsidRPr="00212B14" w:rsidRDefault="00212B14" w:rsidP="00214FB3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212B14">
        <w:rPr>
          <w:rFonts w:ascii="Times New Roman" w:hAnsi="Times New Roman" w:cs="Times New Roman"/>
          <w:u w:val="single"/>
        </w:rPr>
        <w:t>Администрация Кожевниковского района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>(Заказчик МП)</w:t>
      </w:r>
    </w:p>
    <w:p w:rsidR="00214FB3" w:rsidRPr="006E4E87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F63319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Наименование  стратегической  цели   развития  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  района   в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 xml:space="preserve">соответствии с Программой социально-экономического развития  </w:t>
      </w:r>
      <w:r>
        <w:rPr>
          <w:rFonts w:ascii="Times New Roman" w:hAnsi="Times New Roman" w:cs="Times New Roman"/>
        </w:rPr>
        <w:t>Кожевниковского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>района на среднесрочный период</w:t>
      </w:r>
      <w:r w:rsidRPr="00F63319">
        <w:rPr>
          <w:rFonts w:ascii="Times New Roman" w:hAnsi="Times New Roman" w:cs="Times New Roman"/>
        </w:rPr>
        <w:t>:</w:t>
      </w:r>
      <w:r w:rsidR="00315BC7" w:rsidRPr="00F63319">
        <w:rPr>
          <w:rFonts w:ascii="Times New Roman" w:hAnsi="Times New Roman" w:cs="Times New Roman"/>
          <w:szCs w:val="22"/>
        </w:rPr>
        <w:t xml:space="preserve"> </w:t>
      </w:r>
      <w:r w:rsidR="00136EE5" w:rsidRPr="00F63319">
        <w:rPr>
          <w:rFonts w:ascii="Times New Roman" w:hAnsi="Times New Roman" w:cs="Times New Roman"/>
          <w:b/>
        </w:rPr>
        <w:t>Развитие экономической базы</w:t>
      </w:r>
      <w:r w:rsidR="00F63319" w:rsidRPr="00F63319">
        <w:rPr>
          <w:rFonts w:ascii="Times New Roman" w:hAnsi="Times New Roman" w:cs="Times New Roman"/>
          <w:b/>
        </w:rPr>
        <w:t>.</w:t>
      </w:r>
      <w:r w:rsidR="00136EE5" w:rsidRPr="00F63319">
        <w:rPr>
          <w:rFonts w:ascii="Times New Roman" w:hAnsi="Times New Roman" w:cs="Times New Roman"/>
          <w:b/>
        </w:rPr>
        <w:t xml:space="preserve"> </w:t>
      </w:r>
    </w:p>
    <w:p w:rsidR="00214FB3" w:rsidRPr="00421D9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F63319">
        <w:rPr>
          <w:rFonts w:ascii="Times New Roman" w:hAnsi="Times New Roman" w:cs="Times New Roman"/>
        </w:rPr>
        <w:t xml:space="preserve">Наименование цели Программы: </w:t>
      </w:r>
      <w:r w:rsidR="00F63319">
        <w:rPr>
          <w:rFonts w:ascii="Times New Roman" w:hAnsi="Times New Roman" w:cs="Times New Roman"/>
        </w:rPr>
        <w:t>«</w:t>
      </w:r>
      <w:r w:rsidR="00315BC7" w:rsidRPr="00421D9A">
        <w:rPr>
          <w:rFonts w:ascii="Times New Roman" w:hAnsi="Times New Roman" w:cs="Times New Roman"/>
          <w:b/>
        </w:rPr>
        <w:t>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</w:r>
      <w:r w:rsidR="00F63319" w:rsidRPr="00421D9A">
        <w:rPr>
          <w:rFonts w:ascii="Times New Roman" w:hAnsi="Times New Roman" w:cs="Times New Roman"/>
          <w:b/>
        </w:rPr>
        <w:t>»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113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1"/>
        <w:gridCol w:w="1021"/>
        <w:gridCol w:w="1247"/>
        <w:gridCol w:w="1531"/>
        <w:gridCol w:w="1423"/>
        <w:gridCol w:w="1298"/>
      </w:tblGrid>
      <w:tr w:rsidR="00214FB3" w:rsidRPr="00896C6B" w:rsidTr="00962736">
        <w:tc>
          <w:tcPr>
            <w:tcW w:w="510" w:type="dxa"/>
          </w:tcPr>
          <w:p w:rsidR="00214FB3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410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02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47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Плановое значение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896C6B">
              <w:rPr>
                <w:rFonts w:ascii="Times New Roman" w:hAnsi="Times New Roman" w:cs="Times New Roman"/>
                <w:sz w:val="20"/>
              </w:rPr>
              <w:t xml:space="preserve"> на отчетный год</w:t>
            </w:r>
          </w:p>
        </w:tc>
        <w:tc>
          <w:tcPr>
            <w:tcW w:w="153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Фактическое значение на отчетный год</w:t>
            </w:r>
          </w:p>
        </w:tc>
        <w:tc>
          <w:tcPr>
            <w:tcW w:w="1423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Причины отклонений</w:t>
            </w:r>
          </w:p>
        </w:tc>
        <w:tc>
          <w:tcPr>
            <w:tcW w:w="1298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Меры, принимаемые в целях устранения невыполнения планового значения показателя</w:t>
            </w:r>
          </w:p>
        </w:tc>
      </w:tr>
      <w:tr w:rsidR="0033007A" w:rsidRPr="00896C6B" w:rsidTr="0033007A">
        <w:tc>
          <w:tcPr>
            <w:tcW w:w="11131" w:type="dxa"/>
            <w:gridSpan w:val="7"/>
          </w:tcPr>
          <w:p w:rsidR="0033007A" w:rsidRPr="00896C6B" w:rsidRDefault="0033007A" w:rsidP="00F93B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Программы: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F63319" w:rsidRPr="00896C6B" w:rsidTr="00962736">
        <w:tc>
          <w:tcPr>
            <w:tcW w:w="510" w:type="dxa"/>
          </w:tcPr>
          <w:p w:rsidR="00F63319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10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Объем поступлений налогов на совокупный доход в консолидированный бюджет Кожевниковского района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 рублей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47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5,3</w:t>
            </w:r>
          </w:p>
        </w:tc>
        <w:tc>
          <w:tcPr>
            <w:tcW w:w="1531" w:type="dxa"/>
          </w:tcPr>
          <w:p w:rsidR="00F63319" w:rsidRPr="00896C6B" w:rsidRDefault="009511A4" w:rsidP="00F633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9,5</w:t>
            </w:r>
          </w:p>
        </w:tc>
        <w:tc>
          <w:tcPr>
            <w:tcW w:w="1423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33007A" w:rsidRPr="00896C6B" w:rsidRDefault="0033007A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F63319" w:rsidRPr="00896C6B" w:rsidTr="00F63319">
        <w:tc>
          <w:tcPr>
            <w:tcW w:w="510" w:type="dxa"/>
          </w:tcPr>
          <w:p w:rsidR="00F63319" w:rsidRPr="00896C6B" w:rsidRDefault="00F63319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10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Инвестиции в основной капитал за счет всех источников финансирования (Статистика)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896C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96C6B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47" w:type="dxa"/>
          </w:tcPr>
          <w:p w:rsidR="00F63319" w:rsidRPr="00896C6B" w:rsidRDefault="00F63319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399,5</w:t>
            </w:r>
          </w:p>
        </w:tc>
        <w:tc>
          <w:tcPr>
            <w:tcW w:w="1531" w:type="dxa"/>
          </w:tcPr>
          <w:p w:rsidR="00F63319" w:rsidRPr="00896C6B" w:rsidRDefault="009511A4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448,87</w:t>
            </w:r>
          </w:p>
        </w:tc>
        <w:tc>
          <w:tcPr>
            <w:tcW w:w="1423" w:type="dxa"/>
          </w:tcPr>
          <w:p w:rsidR="00F63319" w:rsidRPr="00896C6B" w:rsidRDefault="00F63319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F63319" w:rsidRPr="00896C6B" w:rsidRDefault="00F63319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F93B7E" w:rsidRPr="00896C6B" w:rsidTr="00315BC7">
        <w:tc>
          <w:tcPr>
            <w:tcW w:w="510" w:type="dxa"/>
          </w:tcPr>
          <w:p w:rsidR="00F93B7E" w:rsidRPr="00896C6B" w:rsidRDefault="00F93B7E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</w:tcPr>
          <w:p w:rsidR="00F93B7E" w:rsidRPr="00896C6B" w:rsidRDefault="00F63319" w:rsidP="008C211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1 подпрограммы 1. </w:t>
            </w:r>
            <w:r w:rsidRPr="00896C6B">
              <w:rPr>
                <w:rFonts w:ascii="Times New Roman" w:hAnsi="Times New Roman" w:cs="Times New Roman"/>
                <w:sz w:val="20"/>
              </w:rPr>
              <w:t>Создание условий для улучшения инвестиционного климата на территории Кожевниковского района</w:t>
            </w:r>
          </w:p>
        </w:tc>
      </w:tr>
      <w:tr w:rsidR="00896C6B" w:rsidRPr="00896C6B" w:rsidTr="00896C6B">
        <w:tc>
          <w:tcPr>
            <w:tcW w:w="510" w:type="dxa"/>
          </w:tcPr>
          <w:p w:rsidR="00896C6B" w:rsidRPr="00896C6B" w:rsidRDefault="009C0E75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Показатель 1 </w:t>
            </w: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инвестиций в основной капитал (за исключением бюджетных средств) в расчете на 1 жителя 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тыс</w:t>
            </w:r>
            <w:proofErr w:type="gramStart"/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1247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14,8</w:t>
            </w:r>
          </w:p>
        </w:tc>
        <w:tc>
          <w:tcPr>
            <w:tcW w:w="1531" w:type="dxa"/>
          </w:tcPr>
          <w:p w:rsidR="00896C6B" w:rsidRPr="00896C6B" w:rsidRDefault="0082647E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20,29</w:t>
            </w:r>
          </w:p>
        </w:tc>
        <w:tc>
          <w:tcPr>
            <w:tcW w:w="1423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896C6B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896C6B" w:rsidRDefault="00896C6B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2. подпрограммы 1. </w:t>
            </w:r>
            <w:r w:rsidRPr="00896C6B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Формирование имиджа Кожевниковского района как территории благоприятной для инвестиций</w:t>
            </w:r>
            <w:r w:rsidRPr="00896C6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6C6B" w:rsidRPr="00896C6B" w:rsidTr="00896C6B">
        <w:tc>
          <w:tcPr>
            <w:tcW w:w="510" w:type="dxa"/>
          </w:tcPr>
          <w:p w:rsidR="00896C6B" w:rsidRPr="00896C6B" w:rsidRDefault="009C0E75" w:rsidP="00735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мероприятий, направленных на формирование благоприятного имиджа и повышение конкурентных преимуществ Кожевниковского района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:rsidR="00896C6B" w:rsidRPr="00896C6B" w:rsidRDefault="009511A4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23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896C6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3007A">
              <w:rPr>
                <w:rFonts w:ascii="Times New Roman" w:hAnsi="Times New Roman" w:cs="Times New Roman"/>
                <w:b/>
              </w:rPr>
              <w:t>Цель подпрограммы 2: Создание условий для развития малого и среднего предпринимательства в Кожевниковском районе</w:t>
            </w:r>
          </w:p>
        </w:tc>
      </w:tr>
      <w:tr w:rsidR="0078607C" w:rsidRPr="00896C6B" w:rsidTr="00421D9A">
        <w:trPr>
          <w:trHeight w:val="320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 xml:space="preserve">Число субъектов малого и среднего предпринимательства в расчете на 10000  </w:t>
            </w:r>
            <w:r w:rsidRPr="0078607C">
              <w:rPr>
                <w:rFonts w:ascii="Times New Roman" w:hAnsi="Times New Roman"/>
                <w:sz w:val="20"/>
                <w:szCs w:val="20"/>
              </w:rPr>
              <w:lastRenderedPageBreak/>
              <w:t>человек населения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47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188</w:t>
            </w:r>
          </w:p>
        </w:tc>
        <w:tc>
          <w:tcPr>
            <w:tcW w:w="1531" w:type="dxa"/>
          </w:tcPr>
          <w:p w:rsidR="0078607C" w:rsidRPr="00896C6B" w:rsidRDefault="003329D2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</w:rPr>
              <w:t>179</w:t>
            </w:r>
          </w:p>
        </w:tc>
        <w:tc>
          <w:tcPr>
            <w:tcW w:w="1423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rPr>
          <w:trHeight w:val="887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Доля занятых в малом и среднем предпринимательстве (включая индивидуальных предпринимателей) в общей численности занятых в экономике района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47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1531" w:type="dxa"/>
          </w:tcPr>
          <w:p w:rsidR="0078607C" w:rsidRPr="00896C6B" w:rsidRDefault="002B6FD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76,4</w:t>
            </w:r>
          </w:p>
        </w:tc>
        <w:tc>
          <w:tcPr>
            <w:tcW w:w="1423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78607C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78607C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Развитие и обеспечение деятельности МБУ КБИ</w:t>
            </w:r>
          </w:p>
        </w:tc>
      </w:tr>
      <w:tr w:rsidR="0078607C" w:rsidRPr="00896C6B" w:rsidTr="00421D9A">
        <w:trPr>
          <w:trHeight w:val="838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являющихся резидентами МБУ «КБИ»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31" w:type="dxa"/>
          </w:tcPr>
          <w:p w:rsidR="0078607C" w:rsidRPr="00896C6B" w:rsidRDefault="003329D2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23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34B7C" w:rsidRPr="00896C6B" w:rsidTr="00315BC7">
        <w:tc>
          <w:tcPr>
            <w:tcW w:w="510" w:type="dxa"/>
          </w:tcPr>
          <w:p w:rsidR="00634B7C" w:rsidRPr="0078607C" w:rsidRDefault="00634B7C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634B7C" w:rsidRPr="0078607C" w:rsidRDefault="0078607C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Создание благоприятных условий для ведения бизнеса</w:t>
            </w: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:rsidR="0078607C" w:rsidRPr="00896C6B" w:rsidRDefault="003329D2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23" w:type="dxa"/>
          </w:tcPr>
          <w:p w:rsidR="0078607C" w:rsidRPr="00896C6B" w:rsidRDefault="003329D2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конкурс подали 1 заявку</w:t>
            </w:r>
          </w:p>
        </w:tc>
        <w:tc>
          <w:tcPr>
            <w:tcW w:w="1298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78607C" w:rsidRPr="0078607C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3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индивидуальных предпринимателей, на конец отчетного года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47" w:type="dxa"/>
          </w:tcPr>
          <w:p w:rsidR="0078607C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332</w:t>
            </w:r>
          </w:p>
        </w:tc>
        <w:tc>
          <w:tcPr>
            <w:tcW w:w="1531" w:type="dxa"/>
          </w:tcPr>
          <w:p w:rsidR="0078607C" w:rsidRPr="00896C6B" w:rsidRDefault="003329D2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363</w:t>
            </w:r>
          </w:p>
        </w:tc>
        <w:tc>
          <w:tcPr>
            <w:tcW w:w="1423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Цель подпрограммы 3: Создание условий для развития туристской деятельности в Кожевниковском районе</w:t>
            </w:r>
          </w:p>
        </w:tc>
      </w:tr>
      <w:tr w:rsidR="0033007A" w:rsidRPr="00896C6B" w:rsidTr="00421D9A">
        <w:trPr>
          <w:trHeight w:val="1448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10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Прирост числа лиц, размещенных в коллективных средствах размещения, расположенных на территории Кожевниковского района (по отношению к базисному 2019 году)</w:t>
            </w:r>
          </w:p>
        </w:tc>
        <w:tc>
          <w:tcPr>
            <w:tcW w:w="102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47" w:type="dxa"/>
          </w:tcPr>
          <w:p w:rsid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:rsidR="0033007A" w:rsidRPr="00896C6B" w:rsidRDefault="0094041D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1,36</w:t>
            </w:r>
          </w:p>
        </w:tc>
        <w:tc>
          <w:tcPr>
            <w:tcW w:w="1423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421D9A">
        <w:trPr>
          <w:trHeight w:val="281"/>
        </w:trPr>
        <w:tc>
          <w:tcPr>
            <w:tcW w:w="510" w:type="dxa"/>
          </w:tcPr>
          <w:p w:rsidR="0033007A" w:rsidRPr="0078607C" w:rsidRDefault="0033007A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Формирование системы организации туристской деятельности в Кожевниковском районе</w:t>
            </w:r>
          </w:p>
        </w:tc>
      </w:tr>
      <w:tr w:rsidR="0033007A" w:rsidRPr="00896C6B" w:rsidTr="00421D9A">
        <w:trPr>
          <w:trHeight w:val="717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10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Численность лиц, размещенных в коллективных средствах размещения</w:t>
            </w:r>
          </w:p>
        </w:tc>
        <w:tc>
          <w:tcPr>
            <w:tcW w:w="1021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007A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247" w:type="dxa"/>
          </w:tcPr>
          <w:p w:rsid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2,9</w:t>
            </w:r>
          </w:p>
        </w:tc>
        <w:tc>
          <w:tcPr>
            <w:tcW w:w="1531" w:type="dxa"/>
          </w:tcPr>
          <w:p w:rsidR="0033007A" w:rsidRPr="00896C6B" w:rsidRDefault="0094041D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1,195</w:t>
            </w:r>
          </w:p>
        </w:tc>
        <w:tc>
          <w:tcPr>
            <w:tcW w:w="1423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421D9A">
        <w:trPr>
          <w:trHeight w:val="348"/>
        </w:trPr>
        <w:tc>
          <w:tcPr>
            <w:tcW w:w="510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Содействие развитию приоритетных направлений туризма</w:t>
            </w:r>
          </w:p>
        </w:tc>
      </w:tr>
      <w:tr w:rsidR="0033007A" w:rsidRPr="00896C6B" w:rsidTr="0078607C"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10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>Количество проведенных в рамках Программы событийных мероприятий на территории Кожевниковского района</w:t>
            </w:r>
          </w:p>
        </w:tc>
        <w:tc>
          <w:tcPr>
            <w:tcW w:w="102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247" w:type="dxa"/>
          </w:tcPr>
          <w:p w:rsidR="0033007A" w:rsidRPr="00421D9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21D9A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531" w:type="dxa"/>
          </w:tcPr>
          <w:p w:rsidR="0033007A" w:rsidRPr="00421D9A" w:rsidRDefault="007D1C54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423" w:type="dxa"/>
          </w:tcPr>
          <w:p w:rsidR="0033007A" w:rsidRPr="00421D9A" w:rsidRDefault="007D1C54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D1C54">
              <w:rPr>
                <w:sz w:val="16"/>
                <w:szCs w:val="16"/>
              </w:rPr>
              <w:t>1-Праздник Хлеба (</w:t>
            </w:r>
            <w:proofErr w:type="spellStart"/>
            <w:r w:rsidRPr="007D1C54">
              <w:rPr>
                <w:sz w:val="16"/>
                <w:szCs w:val="16"/>
              </w:rPr>
              <w:t>онлайн</w:t>
            </w:r>
            <w:proofErr w:type="spellEnd"/>
            <w:r w:rsidRPr="007D1C54">
              <w:rPr>
                <w:sz w:val="16"/>
                <w:szCs w:val="16"/>
              </w:rPr>
              <w:t>)</w:t>
            </w:r>
            <w:proofErr w:type="gramStart"/>
            <w:r w:rsidRPr="007D1C54">
              <w:rPr>
                <w:sz w:val="16"/>
                <w:szCs w:val="16"/>
              </w:rPr>
              <w:t xml:space="preserve"> ;</w:t>
            </w:r>
            <w:proofErr w:type="gramEnd"/>
            <w:r w:rsidRPr="007D1C54">
              <w:rPr>
                <w:sz w:val="16"/>
                <w:szCs w:val="16"/>
              </w:rPr>
              <w:t xml:space="preserve"> 1-Фестиваль </w:t>
            </w:r>
            <w:proofErr w:type="spellStart"/>
            <w:r w:rsidRPr="007D1C54">
              <w:rPr>
                <w:sz w:val="16"/>
                <w:szCs w:val="16"/>
              </w:rPr>
              <w:t>АРТ-контакт</w:t>
            </w:r>
            <w:proofErr w:type="spellEnd"/>
            <w:r w:rsidRPr="007D1C54">
              <w:rPr>
                <w:sz w:val="16"/>
                <w:szCs w:val="16"/>
              </w:rPr>
              <w:t xml:space="preserve"> ; 7-спортивные мероприятия</w:t>
            </w: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4FB3" w:rsidRPr="001C180C" w:rsidRDefault="00214FB3" w:rsidP="00214F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180C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2" w:name="P1255"/>
      <w:bookmarkEnd w:id="2"/>
      <w:r w:rsidRPr="0033007A">
        <w:rPr>
          <w:rFonts w:ascii="Times New Roman" w:hAnsi="Times New Roman" w:cs="Times New Roman"/>
        </w:rPr>
        <w:t xml:space="preserve">    Примечание   &lt;*&gt;   -   наименование  и  плановые  значения  показателей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указываются в соответствии с </w:t>
      </w:r>
      <w:proofErr w:type="gramStart"/>
      <w:r w:rsidRPr="0033007A">
        <w:rPr>
          <w:rFonts w:ascii="Times New Roman" w:hAnsi="Times New Roman" w:cs="Times New Roman"/>
        </w:rPr>
        <w:t>утвержденной</w:t>
      </w:r>
      <w:proofErr w:type="gramEnd"/>
      <w:r w:rsidRPr="0033007A">
        <w:rPr>
          <w:rFonts w:ascii="Times New Roman" w:hAnsi="Times New Roman" w:cs="Times New Roman"/>
        </w:rPr>
        <w:t xml:space="preserve"> МП.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Куратор МП ______________ </w:t>
      </w:r>
      <w:proofErr w:type="spellStart"/>
      <w:r w:rsidRPr="0033007A">
        <w:rPr>
          <w:rFonts w:ascii="Times New Roman" w:hAnsi="Times New Roman" w:cs="Times New Roman"/>
        </w:rPr>
        <w:t>___</w:t>
      </w:r>
      <w:r w:rsidR="004F5430" w:rsidRPr="0033007A">
        <w:rPr>
          <w:rFonts w:ascii="Times New Roman" w:hAnsi="Times New Roman" w:cs="Times New Roman"/>
        </w:rPr>
        <w:t>Кучер</w:t>
      </w:r>
      <w:proofErr w:type="spellEnd"/>
      <w:r w:rsidR="004F5430" w:rsidRPr="0033007A">
        <w:rPr>
          <w:rFonts w:ascii="Times New Roman" w:hAnsi="Times New Roman" w:cs="Times New Roman"/>
        </w:rPr>
        <w:t xml:space="preserve"> В.В.</w:t>
      </w:r>
      <w:r w:rsidRPr="0033007A">
        <w:rPr>
          <w:rFonts w:ascii="Times New Roman" w:hAnsi="Times New Roman" w:cs="Times New Roman"/>
        </w:rPr>
        <w:t>_____ ____</w:t>
      </w:r>
      <w:r w:rsidR="0033007A">
        <w:rPr>
          <w:rFonts w:ascii="Times New Roman" w:hAnsi="Times New Roman" w:cs="Times New Roman"/>
        </w:rPr>
        <w:t>_____________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   (расшифровка подписи)      дата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Исполнитель ______________ </w:t>
      </w:r>
      <w:proofErr w:type="spellStart"/>
      <w:r w:rsidRPr="0033007A">
        <w:rPr>
          <w:rFonts w:ascii="Times New Roman" w:hAnsi="Times New Roman" w:cs="Times New Roman"/>
        </w:rPr>
        <w:t>____</w:t>
      </w:r>
      <w:r w:rsidR="004F5430" w:rsidRPr="0033007A">
        <w:rPr>
          <w:rFonts w:ascii="Times New Roman" w:hAnsi="Times New Roman" w:cs="Times New Roman"/>
        </w:rPr>
        <w:t>Емельянова</w:t>
      </w:r>
      <w:proofErr w:type="spellEnd"/>
      <w:r w:rsidR="004F5430" w:rsidRPr="0033007A">
        <w:rPr>
          <w:rFonts w:ascii="Times New Roman" w:hAnsi="Times New Roman" w:cs="Times New Roman"/>
        </w:rPr>
        <w:t xml:space="preserve"> Т.А.</w:t>
      </w:r>
      <w:r w:rsidRPr="0033007A">
        <w:rPr>
          <w:rFonts w:ascii="Times New Roman" w:hAnsi="Times New Roman" w:cs="Times New Roman"/>
        </w:rPr>
        <w:t xml:space="preserve"> _____</w:t>
      </w:r>
      <w:r w:rsidR="0033007A">
        <w:rPr>
          <w:rFonts w:ascii="Times New Roman" w:hAnsi="Times New Roman" w:cs="Times New Roman"/>
        </w:rPr>
        <w:t>___________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   (расшифровка подписи)      дата</w:t>
      </w:r>
    </w:p>
    <w:p w:rsidR="0033007A" w:rsidRPr="0033007A" w:rsidRDefault="0033007A" w:rsidP="0033007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33007A">
        <w:rPr>
          <w:rFonts w:ascii="Times New Roman" w:hAnsi="Times New Roman" w:cs="Times New Roman"/>
        </w:rPr>
        <w:t xml:space="preserve">______________ </w:t>
      </w:r>
      <w:proofErr w:type="spellStart"/>
      <w:r w:rsidRPr="0033007A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Акулова</w:t>
      </w:r>
      <w:proofErr w:type="spellEnd"/>
      <w:r>
        <w:rPr>
          <w:rFonts w:ascii="Times New Roman" w:hAnsi="Times New Roman" w:cs="Times New Roman"/>
        </w:rPr>
        <w:t xml:space="preserve"> E</w:t>
      </w:r>
      <w:r w:rsidRPr="0033007A">
        <w:rPr>
          <w:rFonts w:ascii="Times New Roman" w:hAnsi="Times New Roman" w:cs="Times New Roman"/>
        </w:rPr>
        <w:t>.Г. _____</w:t>
      </w:r>
      <w:r>
        <w:rPr>
          <w:rFonts w:ascii="Times New Roman" w:hAnsi="Times New Roman" w:cs="Times New Roman"/>
        </w:rPr>
        <w:t>___________</w:t>
      </w:r>
    </w:p>
    <w:p w:rsidR="00EE5056" w:rsidRPr="001C180C" w:rsidRDefault="0033007A" w:rsidP="00421D9A">
      <w:pPr>
        <w:pStyle w:val="ConsPlusNonformat"/>
        <w:jc w:val="both"/>
        <w:rPr>
          <w:sz w:val="24"/>
          <w:szCs w:val="24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   (расшифровка подписи)      дата</w:t>
      </w:r>
    </w:p>
    <w:sectPr w:rsidR="00EE5056" w:rsidRPr="001C180C" w:rsidSect="00315BC7">
      <w:pgSz w:w="11907" w:h="16840"/>
      <w:pgMar w:top="567" w:right="851" w:bottom="284" w:left="425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4FB3"/>
    <w:rsid w:val="000D171E"/>
    <w:rsid w:val="000E36E0"/>
    <w:rsid w:val="00136EE5"/>
    <w:rsid w:val="00181E2C"/>
    <w:rsid w:val="001C1487"/>
    <w:rsid w:val="001C180C"/>
    <w:rsid w:val="00200273"/>
    <w:rsid w:val="00212B14"/>
    <w:rsid w:val="00214FB3"/>
    <w:rsid w:val="002A2403"/>
    <w:rsid w:val="002B6FDB"/>
    <w:rsid w:val="002D6215"/>
    <w:rsid w:val="00315BC7"/>
    <w:rsid w:val="0033007A"/>
    <w:rsid w:val="0033246C"/>
    <w:rsid w:val="003329D2"/>
    <w:rsid w:val="00417443"/>
    <w:rsid w:val="00421D9A"/>
    <w:rsid w:val="004A7BC8"/>
    <w:rsid w:val="004B02D8"/>
    <w:rsid w:val="004F5430"/>
    <w:rsid w:val="005029BC"/>
    <w:rsid w:val="00503522"/>
    <w:rsid w:val="005622BD"/>
    <w:rsid w:val="005B6883"/>
    <w:rsid w:val="00634B7C"/>
    <w:rsid w:val="006A51DF"/>
    <w:rsid w:val="006E5205"/>
    <w:rsid w:val="00721A80"/>
    <w:rsid w:val="007355B0"/>
    <w:rsid w:val="0078607C"/>
    <w:rsid w:val="007D1C54"/>
    <w:rsid w:val="008113A9"/>
    <w:rsid w:val="0082647E"/>
    <w:rsid w:val="00856243"/>
    <w:rsid w:val="008707AC"/>
    <w:rsid w:val="00896C6B"/>
    <w:rsid w:val="008C2111"/>
    <w:rsid w:val="008C6BB9"/>
    <w:rsid w:val="008F2724"/>
    <w:rsid w:val="009033C9"/>
    <w:rsid w:val="0094041D"/>
    <w:rsid w:val="009511A4"/>
    <w:rsid w:val="00954CE7"/>
    <w:rsid w:val="00962736"/>
    <w:rsid w:val="009C0E75"/>
    <w:rsid w:val="00A26667"/>
    <w:rsid w:val="00A47F34"/>
    <w:rsid w:val="00A8308B"/>
    <w:rsid w:val="00B6326D"/>
    <w:rsid w:val="00B65949"/>
    <w:rsid w:val="00B73C2C"/>
    <w:rsid w:val="00BA3E85"/>
    <w:rsid w:val="00BB7D4D"/>
    <w:rsid w:val="00CC3448"/>
    <w:rsid w:val="00CC74DB"/>
    <w:rsid w:val="00D12467"/>
    <w:rsid w:val="00E1551D"/>
    <w:rsid w:val="00E9472E"/>
    <w:rsid w:val="00EE5056"/>
    <w:rsid w:val="00F0397F"/>
    <w:rsid w:val="00F12BD0"/>
    <w:rsid w:val="00F32B6B"/>
    <w:rsid w:val="00F360D3"/>
    <w:rsid w:val="00F63319"/>
    <w:rsid w:val="00F736A8"/>
    <w:rsid w:val="00F93B7E"/>
    <w:rsid w:val="00FC69BF"/>
    <w:rsid w:val="00FC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F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2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1EECA-E9A9-47AD-B5AE-73B3C6EC3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8</cp:revision>
  <cp:lastPrinted>2022-03-21T04:22:00Z</cp:lastPrinted>
  <dcterms:created xsi:type="dcterms:W3CDTF">2021-03-22T02:11:00Z</dcterms:created>
  <dcterms:modified xsi:type="dcterms:W3CDTF">2022-04-04T04:56:00Z</dcterms:modified>
</cp:coreProperties>
</file>